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KLAUZULA INFORMACYJNA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Zgodnie z art.13 Rozporządzenia Parlamentu Europejskiego i Rady (UE) 2016/679                                       z 27 kwietnia 2016r. w sprawie ochrony osób fizycznych w związku z przetwarzaniem danych osobowych i w sprawie swobodnego przepływu takich danych oraz uchylenia dyrektywy 95/46/WE (RODO), informujemy, że: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Administratorem Pani/Pana danych osobowych jest Kierownik Gminnego Ośrodka Pomocy Społecznej w Jeziorach Wielkich z siedzibą: Jeziora Wielkie 106/4,                              88-324 Jeziora Wielkie.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Inspektorem Ochrony Danych Osobowych jest Pani Ewa Galińska, tel. 531 641 425,                 e-mail: </w:t>
      </w:r>
      <w:hyperlink r:id="rId2">
        <w:r>
          <w:rPr>
            <w:rStyle w:val="Czeinternetowe"/>
            <w:rFonts w:cs="Times New Roman" w:ascii="Times New Roman" w:hAnsi="Times New Roman"/>
            <w:sz w:val="24"/>
            <w:szCs w:val="24"/>
          </w:rPr>
          <w:t>inspektor@osdidk.pl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numPr>
          <w:ilvl w:val="0"/>
          <w:numId w:val="6"/>
        </w:numPr>
        <w:spacing w:lineRule="auto" w:line="240" w:before="0" w:after="0"/>
        <w:ind w:left="714" w:hanging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Dane osobowe przetwarzane są na podstawie: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obowiązków prawnych ciążących na administratorze (zgodnie z art. 6 ust. 1 lit. c Ogólnego rozporządzenia o ochronie danych),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14" w:hanging="357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zadań realizowanych w interesie publicznym lub w ramach sprawowania władzy publicznej powierzonej administratorowi (zgodnie z art. 6 ust. 1 lit. e Ogólnego rozporządzenia o ochronie danych),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zgody na przetwarzanie danych osobowych w jednym lub większej liczbie określonych celów (zgodnie z art. 6 ust. 1 lit. a Ogólnego rozporządzenia o ochronie danych,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left="714" w:hanging="357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umowy, której stroną jest osoba, której dane dotyczą, lub działań na żądanie osoby, której dane dotyczą, przed zawarciem umowy (zgodnie z art. 6 ust. 1 lit. b Ogólnego rozporządzenia o ochronie danych).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Podstawa do przetwarzania danych osobowych zależna jest od rodzaju operacji, jakie wykonywane są na danych osobowych.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14" w:hanging="357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Jeżeli przetwarzanie danych odbywa się na podstawie zgody, może ona zostać cofnięta w dowolnym momencie. Cofnięcie zgody nie wpływa na zgodność z prawem wcześniejszego przetwarzania danych. Cofnięcie zgody może jednak prowadzić do uniemożliwienia realizacji celu przetwarzania danych osobowych.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Podanie przez Panią/Pana danych osobowych jest niezbędne do realizacji w/w celów. Niepodanie danych osobowych uniemożliwi realizację zadań ustawowych.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Pani/Pana dane osobowe będą przechowywane przez okres niezbędny do realizacji celów, a po tym czasie przez okres oraz w zakresie wymaganym przez przepisy prawa zawarte w obowiązującym Jednolitym Rzeczowym Wykazie Akt.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związku z przetwarzaniem danych osobowych, przysługuje Państwu prawo do: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dostępu do treści danych osobowych (na podstawie art. 15 RODO)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zastrzeżeniem, że udostępniane dane osobowe nie mogą ujawniać informacji niejawnych, ani naruszać tajemnic prawnie chronionych, do których zachowania zobowiązany jest Administrator/Podmiot przetwarzający;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żądania sprostowania danych (na podstawie art. 16 RODO);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żądania ograniczenia przetwarzania danych (na podstawie art. 18 RODO);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wniesienia sprzeciwu wobec przetwarzania Państwa danych osobowych (na podstawie art. 21RODO);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żądania usunięcia danych (na podstawie art. 17 RODO).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Przysługuje Pani/Panu prawo wniesienia skargi do organu nadzorczego, jeśli uzasadnione jest, iż przetwarzanie Pani/Pana danych osobowych narusza przepisy unijnego rozporządzenia RODO.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Informujemy, iż Pani/Pana dane osobowe mogą być udostępniane innym odbiorcom lub kategoriom odbiorców danych osobowych, którymi mogą być inne podmioty upoważnione do odbioru Pani/Pana danych osobowych na podstawie odpowiednich przepisów prawa lub inne podmioty, które przetwarzają dane osobowe w imieniu Administratora na podstawie umowy powierzenia przetwarzania danych osobowych. Do podmiotów tych należą między innymi: organy publiczne –chyba, że na podstawie przepisów prawa mogą otrzymywać dane osobowe w ramach konkretnego postępowania, podmioty prowadzące rachunki płatnicze oraz operator pocztowy, obsługa prawna, firmy świadczące usługi w zakresie oprogramowania.</w:t>
      </w:r>
    </w:p>
    <w:p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Dane osobowe nie będą przekazywane do państwa trzeciego/organizacji międzynarodowej.</w:t>
      </w:r>
    </w:p>
    <w:p>
      <w:pPr>
        <w:pStyle w:val="ListParagraph"/>
        <w:numPr>
          <w:ilvl w:val="0"/>
          <w:numId w:val="3"/>
        </w:numPr>
        <w:spacing w:before="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Decyzje związane z przetwarzaniem danych nie będą podejmowane w sposób zautomatyzowany.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3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8519b9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519b9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spektor@osdidk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2</Pages>
  <Words>512</Words>
  <Characters>3293</Characters>
  <CharactersWithSpaces>3873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2019-06-28T09:55:00Z</dcterms:created>
  <dc:creator>inspektor</dc:creator>
  <dc:description/>
  <dc:language>pl-PL</dc:language>
  <cp:lastModifiedBy>Lenovo</cp:lastModifiedBy>
  <dcterms:modified xsi:type="dcterms:W3CDTF">2023-09-18T13:21:00Z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