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ytu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KLAUZULA INFORMACYJNA – konkurs plastyczny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ab/>
        <w:t xml:space="preserve">Na podstawie art. 13 ust. 1 i 2 Rozporządzenia Parlamentu Europejskiego i Rady (UE) 2016/679 z dnia 27 kwietnia 2016 r. w sprawie ochrony osób fizycznych w związku z przetwarzaniem danych osobowych </w:t>
        <w:br/>
        <w:t xml:space="preserve">i w sprawie swobodnego przepływu takich danych oraz uchylenia dyrektywy 95/46/WE, zwanym dalej RODO, informuje, że: </w:t>
      </w:r>
    </w:p>
    <w:p>
      <w:pPr>
        <w:pStyle w:val="ListParagraph"/>
        <w:numPr>
          <w:ilvl w:val="0"/>
          <w:numId w:val="7"/>
        </w:numPr>
        <w:spacing w:lineRule="auto" w:line="252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Administratorem Państwa danych osobowych jest Gminny Ośrodek Pomocy Społecznej w Jeziorach Wielkich reprezentowany przez Kierownika Ośrodka, z siedzibą: Jeziora Wielkie 106/4, 88-324 Jeziora Wielkie.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Administrator wyznaczył Inspektora Ochrony Danych z którym możecie Państwo się skontaktować za pomocą  e - mail: inspektor@osdidk.pl.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Dane osobowe będą zbierane i przetwarzane w celu realizacji konkursu plastycznego. Podstawą prawną przetwarzania danych osobowych będzie wyrażona przez Państwa zgoda (art. 6 ust. 1 lit. a) RODO).</w:t>
      </w:r>
      <w:bookmarkStart w:id="0" w:name="_GoBack"/>
      <w:bookmarkEnd w:id="0"/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Dane osobowe będą przechowywane przez Administratora nie dłużej niż przez okres niezbędny do realizacji celu, dla którego zostały zebrane, przy uwzględnieniu jednocześnie okresu obowiązywania wyrażonej zgody.</w:t>
      </w:r>
      <w:r>
        <w:rPr>
          <w:rFonts w:cs="Calibri" w:cstheme="minorHAnsi"/>
          <w:color w:val="000000"/>
          <w:sz w:val="20"/>
          <w:szCs w:val="20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Państwa dane osobowe nie będą udostępniane innym odbiorcom z wyłączeniem podmiotów do tego uprawnionych takich jak:</w:t>
      </w:r>
    </w:p>
    <w:p>
      <w:pPr>
        <w:pStyle w:val="ListParagraph"/>
        <w:numPr>
          <w:ilvl w:val="0"/>
          <w:numId w:val="2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podmioty upoważnione do odbioru danych osobowych na podstawie odpowiednich przepisów prawa,</w:t>
      </w:r>
    </w:p>
    <w:p>
      <w:pPr>
        <w:pStyle w:val="ListParagraph"/>
        <w:numPr>
          <w:ilvl w:val="0"/>
          <w:numId w:val="2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podmioty, które przetwarzają dane osobowe w imieniu Administratora na podstawie zawartej  </w:t>
        <w:br/>
        <w:t>z Administratorem umowy powierzenia przetwarzania danych osobowych.</w:t>
      </w:r>
    </w:p>
    <w:p>
      <w:pPr>
        <w:pStyle w:val="ListParagraph"/>
        <w:numPr>
          <w:ilvl w:val="0"/>
          <w:numId w:val="1"/>
        </w:numPr>
        <w:spacing w:lineRule="auto" w:line="252" w:before="0" w:after="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Zgoda na przetwarzanie danych osobowych może zostać cofnięta w dowolnym momencie bez wpływu na zgodność z prawem przetwarzania, którego dokonano na podstawie zgody przed jej cofnięciem.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ascii="Calibri" w:hAnsi="Calibri" w:asciiTheme="minorHAnsi" w:cstheme="minorHAnsi" w:hAnsiTheme="minorHAnsi"/>
          <w:sz w:val="20"/>
          <w:szCs w:val="20"/>
        </w:rPr>
        <w:tab/>
        <w:t xml:space="preserve">Osoby, których dane dotyczą mają prawo do: 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ind w:left="1134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dostępu do treści danych osobowych;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134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żądania sprostowania danych osobowych, które są nieprawidłowe;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134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żądania usunięcia danych osobowych: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left="1276" w:hanging="284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gdy dane osobowe nie są niezbędne do celów, dla których zostały zebrane,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left="1276" w:hanging="284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 cofnięciu zgody na przetwarzanie danych osobowych,</w:t>
      </w:r>
    </w:p>
    <w:p>
      <w:pPr>
        <w:pStyle w:val="ListParagraph"/>
        <w:numPr>
          <w:ilvl w:val="0"/>
          <w:numId w:val="4"/>
        </w:numPr>
        <w:tabs>
          <w:tab w:val="clear" w:pos="708"/>
          <w:tab w:val="left" w:pos="1276" w:leader="none"/>
        </w:tabs>
        <w:spacing w:lineRule="auto" w:line="240" w:before="0" w:after="0"/>
        <w:ind w:left="1276" w:hanging="284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gdy dane osobowe przetwarzane są niezgodnie z prawem;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1134" w:hanging="3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żądania ograniczenia przetwarzania, gdy: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284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osoby te kwestionują prawidłowość danych osobowych,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284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przetwarzanie jest niezgodne z prawem, a osoby te sprzeciwiają się usunięciu danych osobowych,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left="1276" w:hanging="284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Administrator nie potrzebuje już danych osobowych do celów przetwarzania, ale są one potrzebne osobom, których dane dotyczą, do ustalenia, dochodzenia lub obrony roszczeń.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Posiadają Państwo prawo wniesienia skargi do Prezesa Urzędu Ochrony Danych Osobowych na adres </w:t>
        <w:br/>
        <w:t>ul. Stanisława Moniuszki 1A, 00-014 Warszawa, e-mail: kancelaria@uodo.gov.pl, tel. 22 531 03 00.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Państwa dane osobowe nie będą przekazywane do państwa trzeciego/organizacji międzynarodowej.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 xml:space="preserve">Podane przez Państwa dane osobowe nie będą przetwarzane w sposób zautomatyzowany, w tym nie będzie wobec nich profilowania. </w:t>
      </w:r>
    </w:p>
    <w:p>
      <w:pPr>
        <w:pStyle w:val="ListParagraph"/>
        <w:numPr>
          <w:ilvl w:val="0"/>
          <w:numId w:val="1"/>
        </w:numPr>
        <w:spacing w:lineRule="auto" w:line="252" w:before="0" w:after="160"/>
        <w:contextualSpacing/>
        <w:jc w:val="both"/>
        <w:rPr>
          <w:rFonts w:ascii="Calibri" w:hAnsi="Calibri" w:cs="Calibri" w:asciiTheme="minorHAnsi" w:cstheme="minorHAnsi" w:hAnsiTheme="minorHAnsi"/>
          <w:sz w:val="20"/>
          <w:szCs w:val="20"/>
        </w:rPr>
      </w:pPr>
      <w:r>
        <w:rPr>
          <w:rFonts w:cs="Calibri" w:cstheme="minorHAnsi"/>
          <w:sz w:val="20"/>
          <w:szCs w:val="20"/>
        </w:rPr>
        <w:t>Podanie danych osobowych jest dobrowolne, przy czym konsekwencją niepodania danych osobowych jest brak możliwości udziału w konkursie.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150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5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1cc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ytuZnak" w:customStyle="1">
    <w:name w:val="Tytuł Znak"/>
    <w:basedOn w:val="DefaultParagraphFont"/>
    <w:uiPriority w:val="10"/>
    <w:qFormat/>
    <w:rsid w:val="00e71cc4"/>
    <w:rPr>
      <w:rFonts w:ascii="Cambria" w:hAnsi="Cambria" w:eastAsia="Times New Roman" w:cs="Times New Roman"/>
      <w:color w:val="17365D"/>
      <w:spacing w:val="5"/>
      <w:kern w:val="2"/>
      <w:sz w:val="52"/>
      <w:szCs w:val="52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Tytu">
    <w:name w:val="Title"/>
    <w:basedOn w:val="Normal"/>
    <w:next w:val="Normal"/>
    <w:link w:val="TytuZnak"/>
    <w:uiPriority w:val="10"/>
    <w:qFormat/>
    <w:rsid w:val="00e71cc4"/>
    <w:pPr>
      <w:pBdr>
        <w:bottom w:val="single" w:sz="8" w:space="4" w:color="4F81BD"/>
      </w:pBdr>
      <w:suppressAutoHyphens w:val="false"/>
      <w:spacing w:before="0" w:after="300"/>
      <w:contextualSpacing/>
    </w:pPr>
    <w:rPr>
      <w:rFonts w:ascii="Cambria" w:hAnsi="Cambria"/>
      <w:color w:val="17365D"/>
      <w:spacing w:val="5"/>
      <w:kern w:val="2"/>
      <w:sz w:val="52"/>
      <w:szCs w:val="52"/>
      <w:lang w:eastAsia="en-US"/>
    </w:rPr>
  </w:style>
  <w:style w:type="paragraph" w:styleId="ListParagraph">
    <w:name w:val="List Paragraph"/>
    <w:basedOn w:val="Normal"/>
    <w:uiPriority w:val="34"/>
    <w:qFormat/>
    <w:rsid w:val="00e71cc4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LibreOffice/7.5.5.2$Windows_X86_64 LibreOffice_project/ca8fe7424262805f223b9a2334bc7181abbcbf5e</Application>
  <AppVersion>15.0000</AppVersion>
  <Pages>1</Pages>
  <Words>407</Words>
  <Characters>2559</Characters>
  <CharactersWithSpaces>2933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2025-10-09T06:48:00Z</dcterms:created>
  <dc:creator>Lenovo</dc:creator>
  <dc:description/>
  <dc:language>pl-PL</dc:language>
  <cp:lastModifiedBy>Lenovo</cp:lastModifiedBy>
  <dcterms:modified xsi:type="dcterms:W3CDTF">2025-10-09T06:48:00Z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